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8C" w:rsidRPr="00C1243D" w:rsidRDefault="005F7386" w:rsidP="00DF723A">
      <w:pPr>
        <w:spacing w:line="312" w:lineRule="auto"/>
        <w:jc w:val="center"/>
        <w:rPr>
          <w:rFonts w:asciiTheme="minorHAnsi" w:hAnsiTheme="minorHAnsi" w:cs="Arial"/>
          <w:i/>
          <w:sz w:val="40"/>
          <w:szCs w:val="40"/>
          <w:u w:val="single"/>
        </w:rPr>
      </w:pPr>
      <w:bookmarkStart w:id="0" w:name="_GoBack"/>
      <w:bookmarkEnd w:id="0"/>
      <w:r w:rsidRPr="00C1243D">
        <w:rPr>
          <w:i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 wp14:anchorId="2942A210" wp14:editId="7C501454">
            <wp:simplePos x="0" y="0"/>
            <wp:positionH relativeFrom="column">
              <wp:posOffset>8219808</wp:posOffset>
            </wp:positionH>
            <wp:positionV relativeFrom="paragraph">
              <wp:posOffset>-34256</wp:posOffset>
            </wp:positionV>
            <wp:extent cx="1169670" cy="925195"/>
            <wp:effectExtent l="0" t="0" r="0" b="8255"/>
            <wp:wrapNone/>
            <wp:docPr id="2" name="Grafik 2" descr="C:\Users\Gödickemeier\AppData\Local\Microsoft\Windows\Temporary Internet Files\Content.Word\ganztags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ödickemeier\AppData\Local\Microsoft\Windows\Temporary Internet Files\Content.Word\ganztagssch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43D">
        <w:rPr>
          <w:rFonts w:asciiTheme="minorHAnsi" w:hAnsiTheme="minorHAnsi" w:cs="Arial"/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D686" wp14:editId="64BA9DD5">
                <wp:simplePos x="0" y="0"/>
                <wp:positionH relativeFrom="column">
                  <wp:posOffset>7663514</wp:posOffset>
                </wp:positionH>
                <wp:positionV relativeFrom="paragraph">
                  <wp:posOffset>-485173</wp:posOffset>
                </wp:positionV>
                <wp:extent cx="1924050" cy="125128"/>
                <wp:effectExtent l="0" t="0" r="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24050" cy="12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5B" w:rsidRDefault="00375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3.45pt;margin-top:-38.2pt;width:151.5pt;height:9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" stroked="f">
                <v:textbox>
                  <w:txbxContent>
                    <w:p w:rsidR="00375A5B" w:rsidRDefault="00375A5B"/>
                  </w:txbxContent>
                </v:textbox>
              </v:shape>
            </w:pict>
          </mc:Fallback>
        </mc:AlternateContent>
      </w:r>
      <w:r w:rsidR="005D0516" w:rsidRPr="00C1243D">
        <w:rPr>
          <w:rFonts w:asciiTheme="minorHAnsi" w:hAnsiTheme="minorHAnsi" w:cs="Arial"/>
          <w:i/>
          <w:sz w:val="40"/>
          <w:szCs w:val="40"/>
        </w:rPr>
        <w:br/>
      </w:r>
      <w:r w:rsidR="00700982" w:rsidRPr="00C1243D">
        <w:rPr>
          <w:rFonts w:asciiTheme="minorHAnsi" w:hAnsiTheme="minorHAnsi" w:cs="Arial"/>
          <w:i/>
          <w:sz w:val="40"/>
          <w:szCs w:val="40"/>
          <w:u w:val="single"/>
        </w:rPr>
        <w:t>Entw</w:t>
      </w:r>
      <w:r w:rsidR="004A317B" w:rsidRPr="00C1243D">
        <w:rPr>
          <w:rFonts w:asciiTheme="minorHAnsi" w:hAnsiTheme="minorHAnsi" w:cs="Arial"/>
          <w:i/>
          <w:sz w:val="40"/>
          <w:szCs w:val="40"/>
          <w:u w:val="single"/>
        </w:rPr>
        <w:t xml:space="preserve">urf eines </w:t>
      </w:r>
      <w:r w:rsidR="00F8512B" w:rsidRPr="00C1243D">
        <w:rPr>
          <w:rFonts w:asciiTheme="minorHAnsi" w:hAnsiTheme="minorHAnsi" w:cs="Arial"/>
          <w:i/>
          <w:sz w:val="40"/>
          <w:szCs w:val="40"/>
          <w:u w:val="single"/>
        </w:rPr>
        <w:t>AG-Modells</w:t>
      </w:r>
      <w:r w:rsidR="00DF723A" w:rsidRPr="00C1243D">
        <w:rPr>
          <w:rFonts w:asciiTheme="minorHAnsi" w:hAnsiTheme="minorHAnsi" w:cs="Arial"/>
          <w:i/>
          <w:sz w:val="40"/>
          <w:szCs w:val="40"/>
          <w:u w:val="single"/>
        </w:rPr>
        <w:t xml:space="preserve"> für </w:t>
      </w:r>
      <w:r w:rsidR="005E040A" w:rsidRPr="00C1243D">
        <w:rPr>
          <w:rFonts w:asciiTheme="minorHAnsi" w:hAnsiTheme="minorHAnsi" w:cs="Arial"/>
          <w:i/>
          <w:sz w:val="40"/>
          <w:szCs w:val="40"/>
          <w:u w:val="single"/>
        </w:rPr>
        <w:t>eine Arbeitsgemeinschaft</w:t>
      </w:r>
      <w:r w:rsidR="005E040A" w:rsidRPr="00C1243D">
        <w:rPr>
          <w:rFonts w:asciiTheme="minorHAnsi" w:hAnsiTheme="minorHAnsi" w:cs="Arial"/>
          <w:i/>
          <w:sz w:val="40"/>
          <w:szCs w:val="40"/>
          <w:u w:val="single"/>
        </w:rPr>
        <w:br/>
        <w:t>„</w:t>
      </w:r>
      <w:r w:rsidR="00D90D23" w:rsidRPr="0079119D">
        <w:rPr>
          <w:rFonts w:asciiTheme="minorHAnsi" w:hAnsiTheme="minorHAnsi" w:cs="Arial"/>
          <w:b/>
          <w:i/>
          <w:sz w:val="40"/>
          <w:szCs w:val="40"/>
          <w:u w:val="single"/>
        </w:rPr>
        <w:t>so schmeckt der Herbst</w:t>
      </w:r>
      <w:r w:rsidR="005E040A" w:rsidRPr="00C1243D">
        <w:rPr>
          <w:rFonts w:asciiTheme="minorHAnsi" w:hAnsiTheme="minorHAnsi" w:cs="Arial"/>
          <w:i/>
          <w:sz w:val="40"/>
          <w:szCs w:val="40"/>
          <w:u w:val="single"/>
        </w:rPr>
        <w:t>“</w:t>
      </w:r>
    </w:p>
    <w:p w:rsidR="005E52A7" w:rsidRPr="007855FE" w:rsidRDefault="005E52A7" w:rsidP="009D4FC9">
      <w:pPr>
        <w:spacing w:line="276" w:lineRule="auto"/>
        <w:rPr>
          <w:rFonts w:asciiTheme="minorHAnsi" w:hAnsiTheme="minorHAnsi" w:cs="Arial"/>
          <w:sz w:val="40"/>
          <w:szCs w:val="40"/>
        </w:rPr>
      </w:pPr>
    </w:p>
    <w:tbl>
      <w:tblPr>
        <w:tblW w:w="1553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22"/>
        <w:gridCol w:w="6237"/>
        <w:gridCol w:w="4111"/>
        <w:gridCol w:w="3260"/>
      </w:tblGrid>
      <w:tr w:rsidR="005E52A7" w:rsidRPr="007855FE" w:rsidTr="0013166E">
        <w:trPr>
          <w:trHeight w:val="36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Gruppengröße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Jahrgangsstufe/Mindestalter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Raumbedarf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2A7" w:rsidRPr="007855FE" w:rsidRDefault="00700982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7855FE">
              <w:rPr>
                <w:rFonts w:asciiTheme="minorHAnsi" w:hAnsiTheme="minorHAnsi" w:cs="Arial"/>
                <w:b/>
              </w:rPr>
              <w:t>Technische Voraussetzungen</w:t>
            </w:r>
          </w:p>
        </w:tc>
      </w:tr>
      <w:tr w:rsidR="005E52A7" w:rsidRPr="007855FE" w:rsidTr="0013166E">
        <w:trPr>
          <w:trHeight w:val="4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4A317B" w:rsidP="003A4275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7855FE">
              <w:rPr>
                <w:rFonts w:asciiTheme="minorHAnsi" w:hAnsiTheme="minorHAnsi" w:cs="Arial"/>
              </w:rPr>
              <w:t xml:space="preserve">ca. </w:t>
            </w:r>
            <w:r w:rsidR="003A4275">
              <w:rPr>
                <w:rFonts w:asciiTheme="minorHAnsi" w:hAnsiTheme="minorHAnsi" w:cs="Arial"/>
              </w:rPr>
              <w:t>10</w:t>
            </w:r>
            <w:r w:rsidR="00923225">
              <w:rPr>
                <w:rFonts w:asciiTheme="minorHAnsi" w:hAnsiTheme="minorHAnsi" w:cs="Arial"/>
              </w:rPr>
              <w:t xml:space="preserve"> </w:t>
            </w:r>
            <w:r w:rsidR="006D0E4F">
              <w:rPr>
                <w:rFonts w:asciiTheme="minorHAnsi" w:hAnsiTheme="minorHAnsi" w:cs="Arial"/>
              </w:rPr>
              <w:t>K</w:t>
            </w:r>
            <w:r w:rsidR="00923225">
              <w:rPr>
                <w:rFonts w:asciiTheme="minorHAnsi" w:hAnsiTheme="minorHAnsi" w:cs="Arial"/>
              </w:rPr>
              <w:t>inder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Pr="007855FE" w:rsidRDefault="003A4275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 und 6. Klassenstufe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23A" w:rsidRPr="007855FE" w:rsidRDefault="003A4275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Schulküche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041" w:rsidRPr="007855FE" w:rsidRDefault="003A4275" w:rsidP="00583041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übliche Küchenausstattung</w:t>
            </w:r>
          </w:p>
        </w:tc>
      </w:tr>
      <w:tr w:rsidR="00BB07E9" w:rsidRPr="007855FE" w:rsidTr="0013166E">
        <w:trPr>
          <w:trHeight w:val="1455"/>
        </w:trPr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C9" w:rsidRDefault="009D4FC9" w:rsidP="00DF723A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</w:p>
          <w:p w:rsidR="009D4FC9" w:rsidRPr="003A4275" w:rsidRDefault="003A4275" w:rsidP="003A4275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t>Vorbereitungsphase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  <w:t>(ca. 6</w:t>
            </w:r>
            <w:r w:rsidR="00BB07E9" w:rsidRPr="008B488C">
              <w:rPr>
                <w:rFonts w:asciiTheme="minorHAnsi" w:hAnsiTheme="minorHAnsi" w:cs="Arial"/>
                <w:b/>
                <w:i/>
                <w:sz w:val="36"/>
                <w:szCs w:val="36"/>
              </w:rPr>
              <w:t xml:space="preserve"> Wochen vor Beginn der AG)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</w:rPr>
              <w:br/>
            </w:r>
          </w:p>
        </w:tc>
      </w:tr>
      <w:tr w:rsidR="0014535A" w:rsidRPr="007855FE" w:rsidTr="0013166E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Zeitraum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Inhalt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Intention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5A" w:rsidRPr="007855FE" w:rsidRDefault="0014535A" w:rsidP="0031300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bidi="hi-IN"/>
              </w:rPr>
            </w:pPr>
            <w:r w:rsidRPr="007855FE">
              <w:rPr>
                <w:rFonts w:asciiTheme="minorHAnsi" w:hAnsiTheme="minorHAnsi" w:cs="Arial"/>
                <w:b/>
                <w:lang w:bidi="hi-IN"/>
              </w:rPr>
              <w:t>Material</w:t>
            </w:r>
          </w:p>
        </w:tc>
      </w:tr>
      <w:tr w:rsidR="0014535A" w:rsidRPr="007855FE" w:rsidTr="0013166E">
        <w:tblPrEx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1F6" w:rsidRDefault="00A461F6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</w:p>
          <w:p w:rsidR="0014535A" w:rsidRPr="007855FE" w:rsidRDefault="004A317B" w:rsidP="00244D15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855FE">
              <w:rPr>
                <w:rFonts w:asciiTheme="minorHAnsi" w:hAnsiTheme="minorHAnsi" w:cs="Arial"/>
                <w:lang w:bidi="hi-IN"/>
              </w:rPr>
              <w:t>1. Woche</w:t>
            </w:r>
            <w:r w:rsidR="00BB07E9" w:rsidRPr="007855FE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5BA0" w:rsidRDefault="003A4275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schulinterne Absprachen zur Küchenbenutzung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583041" w:rsidRDefault="003A4275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Erledigung von Formalitäten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4275" w:rsidRDefault="003A4275" w:rsidP="003A427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F25BA0" w:rsidRDefault="003A4275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Klärung der räumlichen, zeitlichen und organisatorischen Voraussetzungen 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583041" w:rsidRDefault="003A4275" w:rsidP="003C2EDC">
            <w:pPr>
              <w:pStyle w:val="Listenabsatz"/>
              <w:numPr>
                <w:ilvl w:val="0"/>
                <w:numId w:val="9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rechtliche Absicherung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5A" w:rsidRPr="00583041" w:rsidRDefault="0014535A" w:rsidP="00583041">
            <w:pPr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13008" w:rsidRPr="00583041" w:rsidRDefault="00313008" w:rsidP="003A4275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4535A" w:rsidRPr="007855FE" w:rsidTr="0013166E">
        <w:tblPrEx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35A" w:rsidRPr="007855FE" w:rsidRDefault="004A317B" w:rsidP="00A461F6">
            <w:pPr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7855FE">
              <w:rPr>
                <w:rFonts w:asciiTheme="minorHAnsi" w:hAnsiTheme="minorHAnsi" w:cs="Arial"/>
                <w:lang w:bidi="hi-IN"/>
              </w:rPr>
              <w:t>2.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15" w:rsidRPr="00244D15" w:rsidRDefault="00244D15" w:rsidP="00244D15">
            <w:pPr>
              <w:pStyle w:val="Listenabsatz"/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</w:p>
          <w:p w:rsidR="003A4275" w:rsidRPr="003A4275" w:rsidRDefault="003A4275" w:rsidP="003C2EDC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Budgetfrage klären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3A4275" w:rsidRDefault="003A4275" w:rsidP="003C2EDC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Vorauswahl der in Frage kommenden Rezepte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244D15" w:rsidRPr="00E05C00" w:rsidRDefault="003A4275" w:rsidP="003C2EDC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="Arial"/>
                <w:i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ermitteln des Bedarfs an Zutaten und der sich ergebenen Kosten (Erstattung beantragen)</w:t>
            </w:r>
            <w:r w:rsidR="00244D15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15" w:rsidRDefault="00244D15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A4275" w:rsidRDefault="003A4275" w:rsidP="00244D1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244D15" w:rsidRDefault="003A4275" w:rsidP="003C2EDC">
            <w:pPr>
              <w:pStyle w:val="Listenabsatz"/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finanzielle Rahmen abstecken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244D15" w:rsidRDefault="003A4275" w:rsidP="003C2EDC">
            <w:pPr>
              <w:pStyle w:val="Listenabsatz"/>
              <w:numPr>
                <w:ilvl w:val="0"/>
                <w:numId w:val="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Entwurf eines möglichen Ablaufs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5A" w:rsidRDefault="0014535A" w:rsidP="00A461F6">
            <w:pPr>
              <w:spacing w:line="276" w:lineRule="auto"/>
              <w:ind w:left="360"/>
              <w:rPr>
                <w:rFonts w:asciiTheme="minorHAnsi" w:hAnsiTheme="minorHAnsi" w:cs="Arial"/>
                <w:lang w:bidi="hi-IN"/>
              </w:rPr>
            </w:pPr>
          </w:p>
          <w:p w:rsidR="00A461F6" w:rsidRPr="00A461F6" w:rsidRDefault="00A461F6" w:rsidP="003A4275">
            <w:pPr>
              <w:pStyle w:val="Listenabsatz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5822B8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253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7855FE" w:rsidRDefault="003A4275" w:rsidP="00A461F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3</w:t>
            </w:r>
            <w:r w:rsidR="00A461F6">
              <w:rPr>
                <w:rFonts w:asciiTheme="minorHAnsi" w:hAnsiTheme="minorHAnsi" w:cs="Arial"/>
                <w:lang w:bidi="hi-IN"/>
              </w:rPr>
              <w:t>.</w:t>
            </w:r>
            <w:r w:rsidR="005822B8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DE" w:rsidRPr="00244D15" w:rsidRDefault="003A4275" w:rsidP="003C2EDC">
            <w:pPr>
              <w:pStyle w:val="Listenabsatz"/>
              <w:numPr>
                <w:ilvl w:val="0"/>
                <w:numId w:val="8"/>
              </w:numPr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erstellen des Elternbriefs</w:t>
            </w:r>
          </w:p>
          <w:p w:rsidR="005822B8" w:rsidRPr="007855FE" w:rsidRDefault="005822B8" w:rsidP="00DF723A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</w:p>
          <w:p w:rsidR="00244D15" w:rsidRDefault="003A4275" w:rsidP="003C2ED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Vorstellung der AG im GTS-Bereich</w:t>
            </w:r>
            <w:r w:rsidR="00244D15">
              <w:rPr>
                <w:rFonts w:asciiTheme="minorHAnsi" w:hAnsiTheme="minorHAnsi" w:cs="Arial"/>
                <w:lang w:bidi="hi-IN"/>
              </w:rPr>
              <w:br/>
            </w:r>
          </w:p>
          <w:p w:rsidR="005822B8" w:rsidRPr="00244D15" w:rsidRDefault="003A4275" w:rsidP="003C2EDC">
            <w:pPr>
              <w:pStyle w:val="Listenabsatz"/>
              <w:numPr>
                <w:ilvl w:val="0"/>
                <w:numId w:val="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Prüfung der Anmeldungen</w:t>
            </w:r>
            <w:r w:rsidR="00A461F6">
              <w:rPr>
                <w:rFonts w:asciiTheme="minorHAnsi" w:hAnsiTheme="minorHAnsi" w:cs="Arial"/>
                <w:lang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3C" w:rsidRPr="008F1D3C" w:rsidRDefault="003A4275" w:rsidP="003C2EDC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Abfragen von Unverträglichkeiten</w:t>
            </w:r>
            <w:r w:rsidR="00A461F6">
              <w:rPr>
                <w:rFonts w:asciiTheme="minorHAnsi" w:hAnsiTheme="minorHAnsi" w:cs="Arial"/>
                <w:lang w:bidi="hi-IN"/>
              </w:rPr>
              <w:br/>
            </w:r>
          </w:p>
          <w:p w:rsidR="009E123B" w:rsidRDefault="003A4275" w:rsidP="003C2EDC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Information der Schülerinnen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A4275" w:rsidRPr="009E123B" w:rsidRDefault="003A4275" w:rsidP="003C2EDC">
            <w:pPr>
              <w:pStyle w:val="Listenabsatz"/>
              <w:numPr>
                <w:ilvl w:val="0"/>
                <w:numId w:val="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Zusammenstellung der Gruppe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B8" w:rsidRPr="007855FE" w:rsidRDefault="005822B8" w:rsidP="003A427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b/>
                <w:lang w:bidi="hi-IN"/>
              </w:rPr>
            </w:pPr>
          </w:p>
        </w:tc>
      </w:tr>
      <w:tr w:rsidR="00676716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98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716" w:rsidRPr="007855FE" w:rsidRDefault="003A4275" w:rsidP="00A461F6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4</w:t>
            </w:r>
            <w:r w:rsidR="00A461F6">
              <w:rPr>
                <w:rFonts w:asciiTheme="minorHAnsi" w:hAnsiTheme="minorHAnsi" w:cs="Arial"/>
                <w:lang w:bidi="hi-IN"/>
              </w:rPr>
              <w:t>.</w:t>
            </w:r>
            <w:r w:rsidR="00676716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23B" w:rsidRDefault="009E123B" w:rsidP="009E123B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24167E" w:rsidRDefault="003A4275" w:rsidP="003C2EDC">
            <w:pPr>
              <w:pStyle w:val="Listenabsatz"/>
              <w:numPr>
                <w:ilvl w:val="0"/>
                <w:numId w:val="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verschicken des Elternbriefes</w:t>
            </w:r>
          </w:p>
          <w:p w:rsidR="00676716" w:rsidRPr="009E123B" w:rsidRDefault="009E123B" w:rsidP="003A4275">
            <w:pPr>
              <w:pStyle w:val="Listenabsatz"/>
              <w:snapToGrid w:val="0"/>
              <w:spacing w:line="276" w:lineRule="auto"/>
              <w:jc w:val="center"/>
              <w:rPr>
                <w:rFonts w:asciiTheme="minorHAnsi" w:hAnsiTheme="minorHAnsi" w:cs="Arial"/>
                <w:u w:val="single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Default="003551C0" w:rsidP="003551C0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240F29" w:rsidRDefault="003551C0" w:rsidP="003C2EDC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Information der Eltern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551C0" w:rsidRDefault="003551C0" w:rsidP="003C2EDC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Einverständnis einholen</w:t>
            </w:r>
          </w:p>
          <w:p w:rsidR="003551C0" w:rsidRDefault="003551C0" w:rsidP="003551C0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551C0" w:rsidRDefault="003551C0" w:rsidP="003C2EDC">
            <w:pPr>
              <w:pStyle w:val="Listenabsatz"/>
              <w:numPr>
                <w:ilvl w:val="0"/>
                <w:numId w:val="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Abfragen von Unverträglichkeiten</w:t>
            </w:r>
          </w:p>
          <w:p w:rsidR="003551C0" w:rsidRPr="00173300" w:rsidRDefault="003551C0" w:rsidP="003551C0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29" w:rsidRPr="007855FE" w:rsidRDefault="00240F29" w:rsidP="003A427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9264D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8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4D" w:rsidRPr="007855FE" w:rsidRDefault="003A4275" w:rsidP="008B488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5. - 6</w:t>
            </w:r>
            <w:r w:rsidR="00A461F6">
              <w:rPr>
                <w:rFonts w:asciiTheme="minorHAnsi" w:hAnsiTheme="minorHAnsi" w:cs="Arial"/>
                <w:lang w:bidi="hi-IN"/>
              </w:rPr>
              <w:t>.</w:t>
            </w:r>
            <w:r w:rsidR="00A461F6">
              <w:rPr>
                <w:rFonts w:asciiTheme="minorHAnsi" w:hAnsiTheme="minorHAnsi" w:cs="Arial"/>
                <w:lang w:bidi="hi-IN"/>
              </w:rPr>
              <w:br/>
            </w:r>
            <w:r w:rsidR="00671819" w:rsidRPr="007855FE">
              <w:rPr>
                <w:rFonts w:asciiTheme="minorHAnsi" w:hAnsiTheme="minorHAnsi" w:cs="Arial"/>
                <w:lang w:bidi="hi-IN"/>
              </w:rPr>
              <w:t xml:space="preserve">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275" w:rsidRPr="009E123B" w:rsidRDefault="003A4275" w:rsidP="003C2EDC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Rücklauf überprüfen</w:t>
            </w:r>
          </w:p>
          <w:p w:rsidR="009E123B" w:rsidRPr="009E123B" w:rsidRDefault="009E123B" w:rsidP="003A4275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19" w:rsidRPr="007855FE" w:rsidRDefault="003551C0" w:rsidP="003C2EDC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Teilnehmerliste abschließend erstellen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19" w:rsidRPr="007855FE" w:rsidRDefault="00671819" w:rsidP="003551C0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3551C0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968"/>
        </w:trPr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Pr="003551C0" w:rsidRDefault="003551C0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3551C0"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 xml:space="preserve">Einführungsphase </w:t>
            </w:r>
            <w:r w:rsidRPr="003551C0"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br/>
              <w:t>(mit Begi</w:t>
            </w:r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 xml:space="preserve">nn des ersten 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Schul</w:t>
            </w:r>
            <w:proofErr w:type="spellEnd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(halb)</w:t>
            </w:r>
            <w:proofErr w:type="spellStart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jahres</w:t>
            </w:r>
            <w:proofErr w:type="spellEnd"/>
            <w:r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t>)</w:t>
            </w:r>
          </w:p>
        </w:tc>
      </w:tr>
      <w:tr w:rsidR="007120D6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225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Pr="003551C0" w:rsidRDefault="003551C0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 w:rsidRPr="003551C0">
              <w:rPr>
                <w:rFonts w:asciiTheme="minorHAnsi" w:hAnsiTheme="minorHAnsi" w:cs="Arial"/>
                <w:lang w:bidi="hi-IN"/>
              </w:rPr>
              <w:t>1.</w:t>
            </w:r>
            <w:r>
              <w:rPr>
                <w:rFonts w:asciiTheme="minorHAnsi" w:hAnsiTheme="minorHAnsi" w:cs="Arial"/>
                <w:lang w:bidi="hi-IN"/>
              </w:rPr>
              <w:t xml:space="preserve"> </w:t>
            </w:r>
            <w:r w:rsidRPr="003551C0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6" w:rsidRDefault="007120D6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551C0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Gruppenbildung:</w:t>
            </w:r>
          </w:p>
          <w:p w:rsidR="003551C0" w:rsidRDefault="003551C0" w:rsidP="003C2EDC">
            <w:pPr>
              <w:pStyle w:val="Listenabsatz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bei Bedarf kennenlernen</w:t>
            </w:r>
          </w:p>
          <w:p w:rsidR="007120D6" w:rsidRPr="003551C0" w:rsidRDefault="003551C0" w:rsidP="003C2EDC">
            <w:pPr>
              <w:pStyle w:val="Listenabsatz"/>
              <w:numPr>
                <w:ilvl w:val="0"/>
                <w:numId w:val="12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AG-Thema vorstellen</w:t>
            </w:r>
            <w:r w:rsidR="007120D6" w:rsidRPr="003551C0">
              <w:rPr>
                <w:rFonts w:asciiTheme="minorHAnsi" w:hAnsiTheme="minorHAnsi" w:cs="Arial"/>
                <w:lang w:bidi="hi-IN"/>
              </w:rPr>
              <w:br/>
            </w:r>
          </w:p>
          <w:p w:rsidR="007120D6" w:rsidRPr="003551C0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blind-</w:t>
            </w:r>
            <w:proofErr w:type="spellStart"/>
            <w:r>
              <w:rPr>
                <w:rFonts w:asciiTheme="minorHAnsi" w:hAnsiTheme="minorHAnsi" w:cs="Arial"/>
                <w:lang w:bidi="hi-IN"/>
              </w:rPr>
              <w:t>tasting</w:t>
            </w:r>
            <w:proofErr w:type="spellEnd"/>
            <w:r>
              <w:rPr>
                <w:rFonts w:asciiTheme="minorHAnsi" w:hAnsiTheme="minorHAnsi" w:cs="Arial"/>
                <w:lang w:bidi="hi-IN"/>
              </w:rPr>
              <w:t xml:space="preserve"> mit versch. Obst- und Gemüsesorten</w:t>
            </w:r>
            <w:r w:rsidR="007120D6"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Wir-Gefühl herstellen</w:t>
            </w:r>
            <w:r w:rsidR="007120D6">
              <w:rPr>
                <w:rFonts w:asciiTheme="minorHAnsi" w:hAnsiTheme="minorHAnsi" w:cs="Arial"/>
                <w:lang w:bidi="hi-IN"/>
              </w:rPr>
              <w:br/>
            </w:r>
          </w:p>
          <w:p w:rsidR="003551C0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Einstimmen auf das Thema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551C0" w:rsidRPr="003551C0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Geschmacksnerven sensibilisieren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6" w:rsidRPr="003551C0" w:rsidRDefault="007120D6" w:rsidP="003551C0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Augenbinden</w:t>
            </w:r>
            <w:r w:rsidR="007120D6">
              <w:rPr>
                <w:rFonts w:asciiTheme="minorHAnsi" w:hAnsiTheme="minorHAnsi" w:cs="Arial"/>
                <w:lang w:bidi="hi-IN"/>
              </w:rPr>
              <w:br/>
            </w:r>
          </w:p>
          <w:p w:rsidR="007120D6" w:rsidRP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vorbereitete Kostproben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</w:tr>
      <w:tr w:rsidR="007120D6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225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Default="003551C0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lastRenderedPageBreak/>
              <w:t>2</w:t>
            </w:r>
            <w:r w:rsidR="007120D6">
              <w:rPr>
                <w:rFonts w:asciiTheme="minorHAnsi" w:hAnsiTheme="minorHAnsi" w:cs="Arial"/>
                <w:lang w:bidi="hi-IN"/>
              </w:rPr>
              <w:t>.</w:t>
            </w:r>
            <w:r>
              <w:rPr>
                <w:rFonts w:asciiTheme="minorHAnsi" w:hAnsiTheme="minorHAnsi" w:cs="Arial"/>
                <w:lang w:bidi="hi-IN"/>
              </w:rPr>
              <w:t xml:space="preserve"> </w:t>
            </w:r>
            <w:r w:rsidR="007120D6">
              <w:rPr>
                <w:rFonts w:asciiTheme="minorHAnsi" w:hAnsiTheme="minorHAnsi" w:cs="Arial"/>
                <w:lang w:bidi="hi-IN"/>
              </w:rPr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6" w:rsidRDefault="003551C0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551C0" w:rsidRDefault="003551C0" w:rsidP="003C2EDC">
            <w:pPr>
              <w:pStyle w:val="Listenabsatz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Küche besichtigen 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7120D6" w:rsidRDefault="003551C0" w:rsidP="003C2EDC">
            <w:pPr>
              <w:pStyle w:val="Listenabsatz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3551C0">
              <w:rPr>
                <w:rFonts w:asciiTheme="minorHAnsi" w:hAnsiTheme="minorHAnsi" w:cs="Arial"/>
                <w:lang w:bidi="hi-IN"/>
              </w:rPr>
              <w:t>Hygiene- und Sicherheitsbelehrung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551C0" w:rsidRPr="003551C0" w:rsidRDefault="003551C0" w:rsidP="003C2EDC">
            <w:pPr>
              <w:pStyle w:val="Listenabsatz"/>
              <w:numPr>
                <w:ilvl w:val="0"/>
                <w:numId w:val="11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Plakat mit Regeln erstellen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kennenlernen der Arbeitsumgebung</w:t>
            </w:r>
            <w:r w:rsidR="007120D6">
              <w:rPr>
                <w:rFonts w:asciiTheme="minorHAnsi" w:hAnsiTheme="minorHAnsi" w:cs="Arial"/>
                <w:lang w:bidi="hi-IN"/>
              </w:rPr>
              <w:br/>
            </w:r>
          </w:p>
          <w:p w:rsid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rechtliche Absicherung</w:t>
            </w:r>
            <w:r w:rsidR="007120D6">
              <w:rPr>
                <w:rFonts w:asciiTheme="minorHAnsi" w:hAnsiTheme="minorHAnsi" w:cs="Arial"/>
                <w:lang w:bidi="hi-IN"/>
              </w:rPr>
              <w:br/>
            </w:r>
          </w:p>
          <w:p w:rsid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Bewusstsein für Gefahren wecken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D6" w:rsidRDefault="007120D6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aktuell gültiges Regelwerk</w:t>
            </w:r>
            <w:r w:rsidR="007120D6">
              <w:rPr>
                <w:rFonts w:asciiTheme="minorHAnsi" w:hAnsiTheme="minorHAnsi" w:cs="Arial"/>
                <w:lang w:bidi="hi-IN"/>
              </w:rPr>
              <w:br/>
            </w:r>
          </w:p>
          <w:p w:rsid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Stifte</w:t>
            </w:r>
            <w:r w:rsidR="007120D6">
              <w:rPr>
                <w:rFonts w:asciiTheme="minorHAnsi" w:hAnsiTheme="minorHAnsi" w:cs="Arial"/>
                <w:lang w:bidi="hi-IN"/>
              </w:rPr>
              <w:br/>
            </w:r>
          </w:p>
          <w:p w:rsidR="007120D6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Plakate</w:t>
            </w:r>
          </w:p>
          <w:p w:rsidR="007120D6" w:rsidRPr="003551C0" w:rsidRDefault="007120D6" w:rsidP="003551C0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3551C0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225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C0" w:rsidRDefault="003551C0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3. - 4.</w:t>
            </w:r>
            <w:r>
              <w:rPr>
                <w:rFonts w:asciiTheme="minorHAnsi" w:hAnsiTheme="minorHAnsi" w:cs="Arial"/>
                <w:lang w:bidi="hi-IN"/>
              </w:rPr>
              <w:br/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C0" w:rsidRDefault="003551C0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551C0" w:rsidRDefault="003551C0" w:rsidP="003C2EDC">
            <w:pPr>
              <w:pStyle w:val="Listenabsatz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Austausch über Ernährungsgewohnheiten -</w:t>
            </w:r>
            <w:r>
              <w:rPr>
                <w:rFonts w:asciiTheme="minorHAnsi" w:hAnsiTheme="minorHAnsi" w:cs="Arial"/>
                <w:lang w:bidi="hi-IN"/>
              </w:rPr>
              <w:br/>
              <w:t>Warum regional/saisonal?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3551C0" w:rsidRDefault="003551C0" w:rsidP="003C2EDC">
            <w:pPr>
              <w:pStyle w:val="Listenabsatz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Lebensmittelprospekte untersuchen nach entsprechenden Lebensmitteln</w:t>
            </w:r>
          </w:p>
          <w:p w:rsidR="003551C0" w:rsidRDefault="003551C0" w:rsidP="003551C0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551C0" w:rsidRDefault="003551C0" w:rsidP="003C2EDC">
            <w:pPr>
              <w:pStyle w:val="Listenabsatz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Erstellung von Collagen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3551C0" w:rsidP="003C2EDC">
            <w:pPr>
              <w:pStyle w:val="Listenabsatz"/>
              <w:numPr>
                <w:ilvl w:val="0"/>
                <w:numId w:val="13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Verkostung untersch. Apfel- und Birnensorten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B063E9" w:rsidP="00B063E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3551C0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Reflexion von Ernährungsgewohnheiten </w:t>
            </w:r>
            <w:r w:rsidR="00B063E9"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Default="003551C0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sensibilisieren für ökologische Zusammenhänge</w:t>
            </w:r>
            <w:r w:rsidR="00B063E9">
              <w:rPr>
                <w:rFonts w:asciiTheme="minorHAnsi" w:hAnsiTheme="minorHAnsi" w:cs="Arial"/>
                <w:lang w:bidi="hi-IN"/>
              </w:rPr>
              <w:br/>
            </w:r>
          </w:p>
          <w:p w:rsidR="003551C0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 Angebote und Konsumverhalten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Förderung der Interaktion/Kooperation </w:t>
            </w:r>
          </w:p>
          <w:p w:rsidR="00B063E9" w:rsidRDefault="00B063E9" w:rsidP="00B063E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Schulung der Sinne</w:t>
            </w:r>
          </w:p>
          <w:p w:rsidR="00B063E9" w:rsidRPr="00B063E9" w:rsidRDefault="00B063E9" w:rsidP="00B063E9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C0" w:rsidRDefault="003551C0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Bilder von Streuobstwiesen in der Umgebung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Prospekte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Plakate</w:t>
            </w:r>
          </w:p>
          <w:p w:rsidR="00B063E9" w:rsidRDefault="00B063E9" w:rsidP="00B063E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Scheren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Klebstoff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B063E9" w:rsidP="003C2EDC">
            <w:pPr>
              <w:pStyle w:val="Listenabsatz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Obst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</w:tr>
      <w:tr w:rsidR="00B063E9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225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B063E9" w:rsidP="003551C0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5.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sammeln und auswählen von Rezeptvorschlägen</w:t>
            </w:r>
            <w:r>
              <w:rPr>
                <w:rFonts w:asciiTheme="minorHAnsi" w:hAnsiTheme="minorHAnsi" w:cs="Arial"/>
                <w:lang w:bidi="hi-IN"/>
              </w:rPr>
              <w:br/>
              <w:t>(Internetrecherche oder bereits vorhandene Rezepte)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B063E9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Planung erster Kocheinheiten</w:t>
            </w:r>
            <w:r>
              <w:rPr>
                <w:rFonts w:asciiTheme="minorHAnsi" w:hAnsiTheme="minorHAnsi" w:cs="Arial"/>
                <w:lang w:bidi="hi-IN"/>
              </w:rPr>
              <w:br/>
              <w:t>(Gruppenbildung, Aufgabenverteilung, Zutatenliste)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B063E9" w:rsidP="00B063E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Abstimmung in der Gruppe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Default="00B063E9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Stärkung des Verantwortungsbewusstseins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B063E9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proofErr w:type="spellStart"/>
            <w:r>
              <w:rPr>
                <w:rFonts w:asciiTheme="minorHAnsi" w:hAnsiTheme="minorHAnsi" w:cs="Arial"/>
                <w:lang w:bidi="hi-IN"/>
              </w:rPr>
              <w:t>Indentifikation</w:t>
            </w:r>
            <w:proofErr w:type="spellEnd"/>
            <w:r>
              <w:rPr>
                <w:rFonts w:asciiTheme="minorHAnsi" w:hAnsiTheme="minorHAnsi" w:cs="Arial"/>
                <w:lang w:bidi="hi-IN"/>
              </w:rPr>
              <w:t xml:space="preserve"> mit dem Thema/Zielen der Gruppe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7120D6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iPads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B063E9" w:rsidP="003C2EDC">
            <w:pPr>
              <w:pStyle w:val="Listenabsatz"/>
              <w:numPr>
                <w:ilvl w:val="0"/>
                <w:numId w:val="14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mitgebrachte Rezepte</w:t>
            </w:r>
          </w:p>
        </w:tc>
      </w:tr>
      <w:tr w:rsidR="00B063E9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Pr="00B063E9" w:rsidRDefault="00B063E9" w:rsidP="00B063E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</w:pPr>
            <w:r w:rsidRPr="00B063E9">
              <w:rPr>
                <w:rFonts w:asciiTheme="minorHAnsi" w:hAnsiTheme="minorHAnsi" w:cs="Arial"/>
                <w:b/>
                <w:i/>
                <w:sz w:val="36"/>
                <w:szCs w:val="36"/>
                <w:lang w:bidi="hi-IN"/>
              </w:rPr>
              <w:lastRenderedPageBreak/>
              <w:t>Arbeitsphase</w:t>
            </w:r>
          </w:p>
        </w:tc>
      </w:tr>
      <w:tr w:rsidR="00B063E9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Pr="00B063E9" w:rsidRDefault="00B063E9" w:rsidP="00B063E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6. - 12.</w:t>
            </w:r>
            <w:r>
              <w:rPr>
                <w:rFonts w:asciiTheme="minorHAnsi" w:hAnsiTheme="minorHAnsi" w:cs="Arial"/>
                <w:lang w:bidi="hi-IN"/>
              </w:rPr>
              <w:br/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Pr="00B063E9" w:rsidRDefault="00B063E9" w:rsidP="00B063E9">
            <w:p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ausgewählte Rezepte probieren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Default="00B063E9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in einheitlicher Vorlage übertragen</w:t>
            </w:r>
          </w:p>
          <w:p w:rsidR="00B063E9" w:rsidRPr="00B063E9" w:rsidRDefault="00B063E9" w:rsidP="00B063E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B063E9" w:rsidP="00B063E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Erfahrung sammeln beim gemeinsamen Kochen und Essen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B063E9" w:rsidRPr="00B063E9" w:rsidRDefault="00B063E9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Erstellen von Rezeptsammlung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3E9" w:rsidRDefault="00B063E9" w:rsidP="00B063E9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B063E9" w:rsidRDefault="00B063E9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entsprechend den jeweiligen Rezeptanforderungen</w:t>
            </w:r>
            <w:r>
              <w:rPr>
                <w:rFonts w:asciiTheme="minorHAnsi" w:hAnsiTheme="minorHAnsi" w:cs="Arial"/>
                <w:lang w:bidi="hi-IN"/>
              </w:rPr>
              <w:br/>
              <w:t xml:space="preserve"> </w:t>
            </w:r>
          </w:p>
          <w:p w:rsidR="00B063E9" w:rsidRPr="00B063E9" w:rsidRDefault="00B063E9" w:rsidP="003C2EDC">
            <w:pPr>
              <w:pStyle w:val="Listenabsatz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ausgedruckte Vorlage für Rezeptsammlung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</w:tr>
      <w:tr w:rsidR="0013166E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B063E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13. - 14.</w:t>
            </w:r>
            <w:r>
              <w:rPr>
                <w:rFonts w:asciiTheme="minorHAnsi" w:hAnsiTheme="minorHAnsi" w:cs="Arial"/>
                <w:lang w:bidi="hi-IN"/>
              </w:rPr>
              <w:br/>
              <w:t>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Default="0013166E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Gerichte in der Gruppe bewerten (Austausch)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166E" w:rsidRPr="0013166E" w:rsidRDefault="0013166E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Rezepte mit Bewertung versehen und die einzelnen Blätter individuell ansprechend gestalten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Default="0013166E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Rückblick und Reflexion 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166E" w:rsidRDefault="0013166E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festhalten des erlebten zur Präsentation</w:t>
            </w:r>
          </w:p>
          <w:p w:rsidR="0013166E" w:rsidRP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Default="0013166E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Stifte 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166E" w:rsidRDefault="0013166E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evtl. weiteres Material zur ästhetischen Gestaltung der Rezeptsammlung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166E" w:rsidRDefault="0013166E" w:rsidP="003C2EDC">
            <w:pPr>
              <w:pStyle w:val="Listenabsatz"/>
              <w:numPr>
                <w:ilvl w:val="0"/>
                <w:numId w:val="16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Schnellhefter (oder Spiralbindung)</w:t>
            </w:r>
          </w:p>
          <w:p w:rsidR="0013166E" w:rsidRP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  <w:tr w:rsidR="0013166E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B063E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15.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  <w:p w:rsidR="0013166E" w:rsidRDefault="0013166E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Entwurf und Gestaltung eines gemeinsamen Deckblatts (mit Bezug zur Saison und Region)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  <w:p w:rsidR="0013166E" w:rsidRPr="0013166E" w:rsidRDefault="0013166E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Vorworts für die Sammlung</w:t>
            </w:r>
            <w:r>
              <w:rPr>
                <w:rFonts w:asciiTheme="minorHAnsi" w:hAnsiTheme="minorHAnsi" w:cs="Arial"/>
                <w:lang w:bidi="hi-IN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Pr="0013166E" w:rsidRDefault="0013166E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 xml:space="preserve">Einordnung der AG in den Zusammenhang (Ernährung und Ökologie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Pr="0013166E" w:rsidRDefault="0013166E" w:rsidP="003C2EDC">
            <w:pPr>
              <w:pStyle w:val="Listenabsatz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 w:rsidRPr="0013166E">
              <w:rPr>
                <w:rFonts w:asciiTheme="minorHAnsi" w:hAnsiTheme="minorHAnsi" w:cs="Arial"/>
                <w:lang w:bidi="hi-IN"/>
              </w:rPr>
              <w:t>s.o.</w:t>
            </w:r>
          </w:p>
        </w:tc>
      </w:tr>
      <w:tr w:rsidR="0013166E" w:rsidRPr="007855FE" w:rsidTr="0013166E">
        <w:tblPrEx>
          <w:tblLook w:val="04A0" w:firstRow="1" w:lastRow="0" w:firstColumn="1" w:lastColumn="0" w:noHBand="0" w:noVBand="1"/>
        </w:tblPrEx>
        <w:trPr>
          <w:cantSplit/>
          <w:trHeight w:val="1118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B063E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16. Woche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Pr="0013166E" w:rsidRDefault="0013166E" w:rsidP="003C2EDC">
            <w:pPr>
              <w:pStyle w:val="Listenabsatz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  <w:r>
              <w:rPr>
                <w:rFonts w:asciiTheme="minorHAnsi" w:hAnsiTheme="minorHAnsi" w:cs="Arial"/>
                <w:lang w:bidi="hi-IN"/>
              </w:rPr>
              <w:t>Präsentation der Rezeptsammlung am Tag der offenen Tür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66E" w:rsidRPr="0013166E" w:rsidRDefault="0013166E" w:rsidP="0013166E">
            <w:pPr>
              <w:pStyle w:val="Listenabsatz"/>
              <w:snapToGrid w:val="0"/>
              <w:spacing w:line="276" w:lineRule="auto"/>
              <w:rPr>
                <w:rFonts w:asciiTheme="minorHAnsi" w:hAnsiTheme="minorHAnsi" w:cs="Arial"/>
                <w:lang w:bidi="hi-IN"/>
              </w:rPr>
            </w:pPr>
          </w:p>
        </w:tc>
      </w:tr>
    </w:tbl>
    <w:p w:rsidR="0013166E" w:rsidRPr="0013166E" w:rsidRDefault="0013166E" w:rsidP="0013166E">
      <w:pPr>
        <w:spacing w:line="360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13166E">
        <w:rPr>
          <w:rFonts w:asciiTheme="minorHAnsi" w:hAnsiTheme="minorHAnsi" w:cs="Arial"/>
          <w:b/>
          <w:i/>
          <w:sz w:val="28"/>
          <w:szCs w:val="28"/>
          <w:u w:val="single"/>
        </w:rPr>
        <w:lastRenderedPageBreak/>
        <w:t>Literaturempfehlung:</w:t>
      </w:r>
    </w:p>
    <w:p w:rsidR="0013166E" w:rsidRPr="0013166E" w:rsidRDefault="00024B40" w:rsidP="0013166E">
      <w:pPr>
        <w:spacing w:line="360" w:lineRule="auto"/>
        <w:rPr>
          <w:rFonts w:asciiTheme="minorHAnsi" w:hAnsiTheme="minorHAnsi" w:cs="Arial"/>
          <w:sz w:val="28"/>
          <w:szCs w:val="28"/>
          <w:u w:val="single"/>
        </w:rPr>
      </w:pPr>
      <w:hyperlink r:id="rId10" w:history="1">
        <w:r w:rsidR="0013166E" w:rsidRPr="0013166E">
          <w:rPr>
            <w:rStyle w:val="Hyperlink"/>
            <w:rFonts w:asciiTheme="minorHAnsi" w:hAnsiTheme="minorHAnsi" w:cs="Arial"/>
            <w:sz w:val="28"/>
            <w:szCs w:val="28"/>
          </w:rPr>
          <w:t>https://www.experto.de/familie/erziehung/leckere-ideen-im-herbst-einfache-rezepte-fuer-kinder.html</w:t>
        </w:r>
      </w:hyperlink>
    </w:p>
    <w:p w:rsidR="0013166E" w:rsidRPr="0013166E" w:rsidRDefault="00024B40" w:rsidP="0013166E">
      <w:pPr>
        <w:spacing w:line="360" w:lineRule="auto"/>
        <w:rPr>
          <w:rFonts w:asciiTheme="minorHAnsi" w:hAnsiTheme="minorHAnsi" w:cs="Arial"/>
          <w:sz w:val="28"/>
          <w:szCs w:val="28"/>
          <w:u w:val="single"/>
        </w:rPr>
      </w:pPr>
      <w:hyperlink r:id="rId11" w:history="1">
        <w:r w:rsidR="0013166E" w:rsidRPr="0013166E">
          <w:rPr>
            <w:rStyle w:val="Hyperlink"/>
            <w:rFonts w:asciiTheme="minorHAnsi" w:hAnsiTheme="minorHAnsi" w:cs="Arial"/>
            <w:sz w:val="28"/>
            <w:szCs w:val="28"/>
          </w:rPr>
          <w:t>https://eatsmarter.de/ernaehrung/news/alte-apfelsorten</w:t>
        </w:r>
      </w:hyperlink>
    </w:p>
    <w:p w:rsidR="0013166E" w:rsidRPr="0013166E" w:rsidRDefault="00024B40" w:rsidP="0013166E">
      <w:pPr>
        <w:spacing w:line="360" w:lineRule="auto"/>
        <w:rPr>
          <w:rFonts w:asciiTheme="minorHAnsi" w:hAnsiTheme="minorHAnsi" w:cs="Arial"/>
          <w:sz w:val="28"/>
          <w:szCs w:val="28"/>
        </w:rPr>
      </w:pPr>
      <w:hyperlink r:id="rId12" w:history="1">
        <w:r w:rsidR="0013166E" w:rsidRPr="0013166E">
          <w:rPr>
            <w:rStyle w:val="Hyperlink"/>
            <w:rFonts w:asciiTheme="minorHAnsi" w:hAnsiTheme="minorHAnsi" w:cs="Arial"/>
            <w:sz w:val="28"/>
            <w:szCs w:val="28"/>
          </w:rPr>
          <w:t>https://www.nabu-rheinauen.de/projekte/umweltbildung/naturerlebnisbiotop</w:t>
        </w:r>
      </w:hyperlink>
    </w:p>
    <w:p w:rsidR="0013166E" w:rsidRPr="0013166E" w:rsidRDefault="0013166E" w:rsidP="0013166E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13166E" w:rsidRPr="0013166E" w:rsidRDefault="0013166E" w:rsidP="0013166E">
      <w:pPr>
        <w:spacing w:line="360" w:lineRule="auto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13166E">
        <w:rPr>
          <w:rFonts w:asciiTheme="minorHAnsi" w:hAnsiTheme="minorHAnsi" w:cs="Arial"/>
          <w:b/>
          <w:i/>
          <w:sz w:val="28"/>
          <w:szCs w:val="28"/>
          <w:u w:val="single"/>
        </w:rPr>
        <w:t>Kontaktdaten:</w:t>
      </w:r>
    </w:p>
    <w:p w:rsidR="0013166E" w:rsidRPr="0013166E" w:rsidRDefault="0013166E" w:rsidP="0013166E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13166E">
        <w:rPr>
          <w:rFonts w:asciiTheme="minorHAnsi" w:hAnsiTheme="minorHAnsi" w:cs="Arial"/>
          <w:sz w:val="28"/>
          <w:szCs w:val="28"/>
        </w:rPr>
        <w:t xml:space="preserve">Bettina </w:t>
      </w:r>
      <w:proofErr w:type="spellStart"/>
      <w:r w:rsidRPr="0013166E">
        <w:rPr>
          <w:rFonts w:asciiTheme="minorHAnsi" w:hAnsiTheme="minorHAnsi" w:cs="Arial"/>
          <w:sz w:val="28"/>
          <w:szCs w:val="28"/>
        </w:rPr>
        <w:t>Keinath</w:t>
      </w:r>
      <w:proofErr w:type="spellEnd"/>
    </w:p>
    <w:p w:rsidR="0013166E" w:rsidRPr="0013166E" w:rsidRDefault="0013166E" w:rsidP="0013166E">
      <w:pPr>
        <w:spacing w:line="276" w:lineRule="auto"/>
        <w:rPr>
          <w:rFonts w:asciiTheme="minorHAnsi" w:hAnsiTheme="minorHAnsi" w:cs="Arial"/>
          <w:sz w:val="28"/>
          <w:szCs w:val="28"/>
        </w:rPr>
      </w:pPr>
      <w:proofErr w:type="spellStart"/>
      <w:r w:rsidRPr="0013166E">
        <w:rPr>
          <w:rFonts w:asciiTheme="minorHAnsi" w:hAnsiTheme="minorHAnsi" w:cs="Arial"/>
          <w:sz w:val="28"/>
          <w:szCs w:val="28"/>
        </w:rPr>
        <w:t>Hildegardisschule</w:t>
      </w:r>
      <w:proofErr w:type="spellEnd"/>
      <w:r w:rsidRPr="0013166E">
        <w:rPr>
          <w:rFonts w:asciiTheme="minorHAnsi" w:hAnsiTheme="minorHAnsi" w:cs="Arial"/>
          <w:sz w:val="28"/>
          <w:szCs w:val="28"/>
        </w:rPr>
        <w:t xml:space="preserve"> Bingen</w:t>
      </w:r>
    </w:p>
    <w:p w:rsidR="0013166E" w:rsidRPr="0013166E" w:rsidRDefault="0013166E" w:rsidP="0013166E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13166E">
        <w:rPr>
          <w:rFonts w:asciiTheme="minorHAnsi" w:hAnsiTheme="minorHAnsi" w:cs="Arial"/>
          <w:sz w:val="28"/>
          <w:szCs w:val="28"/>
        </w:rPr>
        <w:t>keinath@hildegardisschule.org</w:t>
      </w:r>
    </w:p>
    <w:p w:rsidR="001A47C6" w:rsidRPr="00237007" w:rsidRDefault="001A47C6" w:rsidP="005F2A37">
      <w:pPr>
        <w:spacing w:line="360" w:lineRule="auto"/>
        <w:rPr>
          <w:rFonts w:asciiTheme="minorHAnsi" w:hAnsiTheme="minorHAnsi" w:cs="Arial"/>
        </w:rPr>
      </w:pPr>
    </w:p>
    <w:sectPr w:rsidR="001A47C6" w:rsidRPr="00237007" w:rsidSect="005F7386">
      <w:type w:val="continuous"/>
      <w:pgSz w:w="16838" w:h="11906" w:orient="landscape" w:code="9"/>
      <w:pgMar w:top="567" w:right="284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40" w:rsidRDefault="00024B40" w:rsidP="0072110E">
      <w:r>
        <w:separator/>
      </w:r>
    </w:p>
  </w:endnote>
  <w:endnote w:type="continuationSeparator" w:id="0">
    <w:p w:rsidR="00024B40" w:rsidRDefault="00024B40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40" w:rsidRDefault="00024B40" w:rsidP="0072110E">
      <w:r>
        <w:separator/>
      </w:r>
    </w:p>
  </w:footnote>
  <w:footnote w:type="continuationSeparator" w:id="0">
    <w:p w:rsidR="00024B40" w:rsidRDefault="00024B40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ECA"/>
    <w:multiLevelType w:val="hybridMultilevel"/>
    <w:tmpl w:val="B52A9C2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766"/>
    <w:multiLevelType w:val="hybridMultilevel"/>
    <w:tmpl w:val="4FCEE87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BDE"/>
    <w:multiLevelType w:val="hybridMultilevel"/>
    <w:tmpl w:val="6B6ED31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420C"/>
    <w:multiLevelType w:val="hybridMultilevel"/>
    <w:tmpl w:val="D15E93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52433"/>
    <w:multiLevelType w:val="hybridMultilevel"/>
    <w:tmpl w:val="F3F0E0D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14BC8"/>
    <w:multiLevelType w:val="hybridMultilevel"/>
    <w:tmpl w:val="1EE0EB2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39E9"/>
    <w:multiLevelType w:val="hybridMultilevel"/>
    <w:tmpl w:val="B6FA28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14018"/>
    <w:multiLevelType w:val="hybridMultilevel"/>
    <w:tmpl w:val="519E745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34057"/>
    <w:multiLevelType w:val="hybridMultilevel"/>
    <w:tmpl w:val="CD0CD29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E74C7"/>
    <w:multiLevelType w:val="hybridMultilevel"/>
    <w:tmpl w:val="B360DF6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22FA3"/>
    <w:multiLevelType w:val="hybridMultilevel"/>
    <w:tmpl w:val="C7C4488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04185"/>
    <w:multiLevelType w:val="hybridMultilevel"/>
    <w:tmpl w:val="DE40F8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04E5C"/>
    <w:multiLevelType w:val="hybridMultilevel"/>
    <w:tmpl w:val="E862942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31233"/>
    <w:multiLevelType w:val="hybridMultilevel"/>
    <w:tmpl w:val="F88217D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F6524"/>
    <w:multiLevelType w:val="hybridMultilevel"/>
    <w:tmpl w:val="A48AACD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C04E8"/>
    <w:multiLevelType w:val="hybridMultilevel"/>
    <w:tmpl w:val="DAE29D9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01843"/>
    <w:multiLevelType w:val="hybridMultilevel"/>
    <w:tmpl w:val="E5F80BE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97DAA"/>
    <w:multiLevelType w:val="hybridMultilevel"/>
    <w:tmpl w:val="18FCBD8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7"/>
    <w:rsid w:val="00024B40"/>
    <w:rsid w:val="0013166E"/>
    <w:rsid w:val="0014535A"/>
    <w:rsid w:val="00173300"/>
    <w:rsid w:val="0019264D"/>
    <w:rsid w:val="001A47C6"/>
    <w:rsid w:val="001C56DE"/>
    <w:rsid w:val="00237007"/>
    <w:rsid w:val="00240F29"/>
    <w:rsid w:val="0024167E"/>
    <w:rsid w:val="00244D15"/>
    <w:rsid w:val="00313008"/>
    <w:rsid w:val="00327300"/>
    <w:rsid w:val="003551C0"/>
    <w:rsid w:val="00355A68"/>
    <w:rsid w:val="00375A5B"/>
    <w:rsid w:val="003A3434"/>
    <w:rsid w:val="003A4275"/>
    <w:rsid w:val="003C2EDC"/>
    <w:rsid w:val="003C749E"/>
    <w:rsid w:val="003E485D"/>
    <w:rsid w:val="003F4C1A"/>
    <w:rsid w:val="00415857"/>
    <w:rsid w:val="00452015"/>
    <w:rsid w:val="00481016"/>
    <w:rsid w:val="004872A0"/>
    <w:rsid w:val="004A317B"/>
    <w:rsid w:val="00535656"/>
    <w:rsid w:val="005677E7"/>
    <w:rsid w:val="005822B8"/>
    <w:rsid w:val="00583041"/>
    <w:rsid w:val="005A71B5"/>
    <w:rsid w:val="005B1B1B"/>
    <w:rsid w:val="005C1A90"/>
    <w:rsid w:val="005D0516"/>
    <w:rsid w:val="005E040A"/>
    <w:rsid w:val="005E52A7"/>
    <w:rsid w:val="005F2A37"/>
    <w:rsid w:val="005F7386"/>
    <w:rsid w:val="00656966"/>
    <w:rsid w:val="00671819"/>
    <w:rsid w:val="00676716"/>
    <w:rsid w:val="00682ABA"/>
    <w:rsid w:val="00687FA2"/>
    <w:rsid w:val="006D0E4F"/>
    <w:rsid w:val="00700982"/>
    <w:rsid w:val="00704E31"/>
    <w:rsid w:val="007120D6"/>
    <w:rsid w:val="0072110E"/>
    <w:rsid w:val="00737E96"/>
    <w:rsid w:val="00761E38"/>
    <w:rsid w:val="007667E4"/>
    <w:rsid w:val="007855FE"/>
    <w:rsid w:val="0079119D"/>
    <w:rsid w:val="00813226"/>
    <w:rsid w:val="00847C1D"/>
    <w:rsid w:val="008925AA"/>
    <w:rsid w:val="008B488C"/>
    <w:rsid w:val="008E3477"/>
    <w:rsid w:val="008F1D3C"/>
    <w:rsid w:val="00923225"/>
    <w:rsid w:val="009B27C0"/>
    <w:rsid w:val="009D4FC9"/>
    <w:rsid w:val="009E123B"/>
    <w:rsid w:val="009E2025"/>
    <w:rsid w:val="00A461F6"/>
    <w:rsid w:val="00A70C1E"/>
    <w:rsid w:val="00A717BD"/>
    <w:rsid w:val="00AB4F1B"/>
    <w:rsid w:val="00AC0E63"/>
    <w:rsid w:val="00AC42B7"/>
    <w:rsid w:val="00B063E9"/>
    <w:rsid w:val="00B1693E"/>
    <w:rsid w:val="00B44EDE"/>
    <w:rsid w:val="00BB07E9"/>
    <w:rsid w:val="00BB76C0"/>
    <w:rsid w:val="00C1243D"/>
    <w:rsid w:val="00C129F7"/>
    <w:rsid w:val="00D12548"/>
    <w:rsid w:val="00D70FE2"/>
    <w:rsid w:val="00D7484D"/>
    <w:rsid w:val="00D90D23"/>
    <w:rsid w:val="00DB0131"/>
    <w:rsid w:val="00DC6C4B"/>
    <w:rsid w:val="00DF723A"/>
    <w:rsid w:val="00E05C00"/>
    <w:rsid w:val="00E4027B"/>
    <w:rsid w:val="00E71B9D"/>
    <w:rsid w:val="00E82D8C"/>
    <w:rsid w:val="00E86E2A"/>
    <w:rsid w:val="00EA1C69"/>
    <w:rsid w:val="00F1153A"/>
    <w:rsid w:val="00F25BA0"/>
    <w:rsid w:val="00F8512B"/>
    <w:rsid w:val="00F9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bu-rheinauen.de/projekte/umweltbildung/naturerlebnisbio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tsmarter.de/ernaehrung/news/alte-apfelsort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xperto.de/familie/erziehung/leckere-ideen-im-herbst-einfache-rezepte-fuer-kinde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83AE-82C5-404E-8316-B208EFF7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Arbeitsgemeinschaft in der GTS</vt:lpstr>
    </vt:vector>
  </TitlesOfParts>
  <Company>MBWJK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Arbeitsgemeinschaft in der GTS</dc:title>
  <dc:creator>Bildungsministerium und Pädagogisches Landesinstitut Rheinland-Pfalz</dc:creator>
  <cp:lastModifiedBy>F. M. Fleischer</cp:lastModifiedBy>
  <cp:revision>8</cp:revision>
  <cp:lastPrinted>2019-03-20T13:45:00Z</cp:lastPrinted>
  <dcterms:created xsi:type="dcterms:W3CDTF">2019-03-20T14:28:00Z</dcterms:created>
  <dcterms:modified xsi:type="dcterms:W3CDTF">2019-03-26T19:36:00Z</dcterms:modified>
  <dc:language>de-DE</dc:language>
</cp:coreProperties>
</file>