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2" w:rsidRDefault="008E44A7" w:rsidP="004E21D2">
      <w:pPr>
        <w:ind w:left="-5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-732790</wp:posOffset>
            </wp:positionV>
            <wp:extent cx="139890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78" y="21155"/>
                <wp:lineTo x="211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nztagsschule_in_RLP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D2">
        <w:rPr>
          <w:b/>
          <w:sz w:val="28"/>
        </w:rPr>
        <w:t xml:space="preserve">Entwurf eines Stoffverteilungsplans </w:t>
      </w:r>
    </w:p>
    <w:p w:rsidR="00C11C98" w:rsidRDefault="004E21D2" w:rsidP="004E21D2">
      <w:pPr>
        <w:ind w:left="-5"/>
        <w:jc w:val="center"/>
      </w:pPr>
      <w:r>
        <w:rPr>
          <w:b/>
          <w:sz w:val="28"/>
        </w:rPr>
        <w:t xml:space="preserve">für eine Arbeitsgemeinschaft </w:t>
      </w:r>
      <w:r>
        <w:rPr>
          <w:b/>
          <w:sz w:val="28"/>
          <w:u w:val="single" w:color="000000"/>
        </w:rPr>
        <w:t>Berufserkundung</w:t>
      </w:r>
    </w:p>
    <w:tbl>
      <w:tblPr>
        <w:tblStyle w:val="TableGrid"/>
        <w:tblpPr w:vertAnchor="page" w:horzAnchor="page" w:tblpX="1301" w:tblpY="6116"/>
        <w:tblOverlap w:val="never"/>
        <w:tblW w:w="14495" w:type="dxa"/>
        <w:tblInd w:w="0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4818"/>
        <w:gridCol w:w="5213"/>
        <w:gridCol w:w="2512"/>
      </w:tblGrid>
      <w:tr w:rsidR="00C11C98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1" w:firstLine="0"/>
            </w:pPr>
            <w:r>
              <w:rPr>
                <w:b/>
              </w:rPr>
              <w:t>Gruppengröße</w:t>
            </w:r>
          </w:p>
          <w:p w:rsidR="00C11C98" w:rsidRDefault="004E21D2">
            <w:pPr>
              <w:spacing w:after="0"/>
              <w:ind w:left="1" w:firstLine="0"/>
            </w:pPr>
            <w: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rPr>
                <w:b/>
              </w:rPr>
              <w:t>Jahrgangsstufe/Mindestalter</w:t>
            </w:r>
          </w:p>
          <w:p w:rsidR="00C11C98" w:rsidRDefault="004E21D2">
            <w:pPr>
              <w:spacing w:after="0"/>
              <w:ind w:left="0" w:firstLine="0"/>
            </w:pPr>
            <w:r>
              <w:t>8. - 10. Klasse, 14 – 16 Jahre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1" w:firstLine="0"/>
            </w:pPr>
            <w:r>
              <w:rPr>
                <w:b/>
              </w:rPr>
              <w:t>Raumbedarf</w:t>
            </w:r>
          </w:p>
          <w:p w:rsidR="00C11C98" w:rsidRDefault="004E21D2">
            <w:pPr>
              <w:spacing w:after="0"/>
              <w:ind w:left="1" w:firstLine="0"/>
            </w:pPr>
            <w:r>
              <w:t>Klassenraum, PC-Raum, Mehrzweckraum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rPr>
                <w:b/>
              </w:rPr>
              <w:t xml:space="preserve">Technische </w:t>
            </w:r>
          </w:p>
          <w:p w:rsidR="00C11C98" w:rsidRDefault="004E21D2">
            <w:pPr>
              <w:spacing w:after="116"/>
              <w:ind w:left="0" w:firstLine="0"/>
            </w:pPr>
            <w:r>
              <w:rPr>
                <w:b/>
              </w:rPr>
              <w:t>Voraussetzungen: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PC, Word,  Internet, </w:t>
            </w:r>
          </w:p>
          <w:p w:rsidR="00C11C98" w:rsidRDefault="004E21D2">
            <w:pPr>
              <w:spacing w:after="0"/>
              <w:ind w:left="0" w:firstLine="0"/>
            </w:pPr>
            <w:r>
              <w:t>Telefon</w:t>
            </w:r>
          </w:p>
        </w:tc>
      </w:tr>
      <w:tr w:rsidR="00C11C98">
        <w:trPr>
          <w:trHeight w:val="235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1" w:firstLine="0"/>
            </w:pPr>
            <w:r>
              <w:rPr>
                <w:b/>
              </w:rPr>
              <w:t>Zeitraum</w:t>
            </w:r>
          </w:p>
          <w:p w:rsidR="00C11C98" w:rsidRDefault="004E21D2">
            <w:pPr>
              <w:spacing w:after="0"/>
              <w:ind w:left="1" w:firstLine="0"/>
            </w:pPr>
            <w:r>
              <w:t>16 Wochen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rPr>
                <w:b/>
              </w:rPr>
              <w:t>Inhalt</w:t>
            </w:r>
          </w:p>
          <w:p w:rsidR="00C11C98" w:rsidRDefault="004E21D2">
            <w:pPr>
              <w:spacing w:after="0" w:line="360" w:lineRule="auto"/>
              <w:ind w:left="0" w:firstLine="0"/>
            </w:pPr>
            <w:r>
              <w:t xml:space="preserve">Berufserkundung, Grundlagen zur Erstellung einer Bewerbungsmappe, eigenständiges Erstellen der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Bewerbungsunterlagen (Anschreiben, </w:t>
            </w:r>
          </w:p>
          <w:p w:rsidR="00C11C98" w:rsidRDefault="004E21D2">
            <w:pPr>
              <w:spacing w:after="0"/>
              <w:ind w:left="0" w:firstLine="0"/>
            </w:pPr>
            <w:r>
              <w:t>Lebenslauf)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1" w:firstLine="0"/>
            </w:pPr>
            <w:r>
              <w:rPr>
                <w:b/>
              </w:rPr>
              <w:t>Intention</w:t>
            </w:r>
          </w:p>
          <w:p w:rsidR="00C11C98" w:rsidRDefault="004E21D2">
            <w:pPr>
              <w:spacing w:after="116"/>
              <w:ind w:left="1" w:firstLine="0"/>
            </w:pPr>
            <w:r>
              <w:t xml:space="preserve">Lebensbezug, Vorbereitung auf und </w:t>
            </w:r>
          </w:p>
          <w:p w:rsidR="00C11C98" w:rsidRDefault="004E21D2">
            <w:pPr>
              <w:spacing w:after="116"/>
              <w:ind w:left="1" w:firstLine="0"/>
            </w:pPr>
            <w:r>
              <w:t xml:space="preserve">Bewerbung um Praktika und </w:t>
            </w:r>
          </w:p>
          <w:p w:rsidR="00C11C98" w:rsidRDefault="004E21D2">
            <w:pPr>
              <w:spacing w:after="0"/>
              <w:ind w:left="1" w:firstLine="0"/>
            </w:pPr>
            <w:r>
              <w:t>Ausbildungsplätze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rPr>
                <w:b/>
              </w:rPr>
              <w:t>Material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Arbeitsblätter, </w:t>
            </w:r>
          </w:p>
          <w:p w:rsidR="00C11C98" w:rsidRDefault="004E21D2">
            <w:pPr>
              <w:spacing w:after="0"/>
              <w:ind w:left="0" w:firstLine="0"/>
            </w:pPr>
            <w:r>
              <w:t>Bewerbungsmappen</w:t>
            </w:r>
          </w:p>
        </w:tc>
      </w:tr>
    </w:tbl>
    <w:p w:rsidR="00C11C98" w:rsidRDefault="00C11C98">
      <w:pPr>
        <w:spacing w:after="0"/>
        <w:ind w:left="-1420" w:right="15686" w:firstLine="0"/>
      </w:pPr>
    </w:p>
    <w:tbl>
      <w:tblPr>
        <w:tblStyle w:val="TableGrid"/>
        <w:tblW w:w="14494" w:type="dxa"/>
        <w:tblInd w:w="-119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4816"/>
        <w:gridCol w:w="5220"/>
        <w:gridCol w:w="2506"/>
      </w:tblGrid>
      <w:tr w:rsidR="00C11C98">
        <w:trPr>
          <w:trHeight w:val="111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11C98" w:rsidRDefault="004E21D2">
            <w:pPr>
              <w:spacing w:after="0"/>
              <w:ind w:left="2054" w:firstLine="0"/>
            </w:pPr>
            <w:r>
              <w:rPr>
                <w:b/>
              </w:rPr>
              <w:t>Vorbereitungsphase (ca. 6 Wochen vor Beginn der AG)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  <w:tr w:rsidR="00C11C98">
        <w:trPr>
          <w:trHeight w:val="137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1.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 w:line="360" w:lineRule="auto"/>
              <w:ind w:left="0" w:firstLine="0"/>
            </w:pPr>
            <w:r>
              <w:t>Kontakte zu Firmen und einer Fotografin aufbauen</w:t>
            </w:r>
          </w:p>
          <w:p w:rsidR="00C11C98" w:rsidRDefault="004E21D2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</w:t>
            </w:r>
            <w:r>
              <w:t xml:space="preserve"> außerschulische Kontakte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Klare und verbindliche Absprachen, Klärung der Rahmenbedingungen, Möglichkeiten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Eventuell </w:t>
            </w:r>
          </w:p>
          <w:p w:rsidR="00C11C98" w:rsidRDefault="004E21D2">
            <w:pPr>
              <w:spacing w:after="0"/>
              <w:ind w:left="0" w:firstLine="0"/>
            </w:pPr>
            <w:r>
              <w:t>Kooperationsvertrag</w:t>
            </w:r>
          </w:p>
        </w:tc>
      </w:tr>
      <w:tr w:rsidR="00C11C98">
        <w:trPr>
          <w:trHeight w:val="15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lastRenderedPageBreak/>
              <w:t>2.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Planung des Ablaufs mit den externen </w:t>
            </w:r>
          </w:p>
          <w:p w:rsidR="00C11C98" w:rsidRDefault="004E21D2">
            <w:pPr>
              <w:spacing w:after="0"/>
              <w:ind w:left="0" w:firstLine="0"/>
            </w:pPr>
            <w:r>
              <w:t>Partnern, Terminplanung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Klärung der Raumreservierungen in der </w:t>
            </w:r>
          </w:p>
          <w:p w:rsidR="00C11C98" w:rsidRDefault="004E21D2">
            <w:pPr>
              <w:spacing w:after="0"/>
              <w:ind w:left="0" w:firstLine="0"/>
            </w:pPr>
            <w:r>
              <w:t>Schule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  <w:tr w:rsidR="00C11C98">
        <w:trPr>
          <w:trHeight w:val="15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3.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>Formalitäten zum AG-Ablauf</w:t>
            </w:r>
          </w:p>
          <w:p w:rsidR="00C11C98" w:rsidRDefault="004E21D2">
            <w:pPr>
              <w:spacing w:after="0"/>
              <w:ind w:left="0" w:firstLine="0"/>
            </w:pPr>
            <w:r>
              <w:t>Absprachen mit der Schulleitung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Rechtliche Absicherung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Elternbrief</w:t>
            </w:r>
          </w:p>
        </w:tc>
      </w:tr>
      <w:tr w:rsidR="00C11C98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4.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Vorstellung der AG im GTS-Bereich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Werbung/ Vorstellung der Personen und 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Inhalte, Fragerunde zur Klärung für die </w:t>
            </w:r>
            <w:proofErr w:type="spellStart"/>
            <w:r>
              <w:t>SuS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  <w:tr w:rsidR="00C11C98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5.-6.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Prüfung der Anmeldungen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Zusammenstellung der AG-Gruppe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  <w:tr w:rsidR="00C11C98">
        <w:trPr>
          <w:trHeight w:val="1115"/>
        </w:trPr>
        <w:tc>
          <w:tcPr>
            <w:tcW w:w="1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</w:tbl>
    <w:p w:rsidR="00C11C98" w:rsidRDefault="00C11C98">
      <w:pPr>
        <w:spacing w:after="0"/>
        <w:ind w:left="-1420" w:right="15686" w:firstLine="0"/>
      </w:pPr>
    </w:p>
    <w:tbl>
      <w:tblPr>
        <w:tblStyle w:val="TableGrid"/>
        <w:tblW w:w="14495" w:type="dxa"/>
        <w:tblInd w:w="-119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4816"/>
        <w:gridCol w:w="5220"/>
        <w:gridCol w:w="2507"/>
      </w:tblGrid>
      <w:tr w:rsidR="00C11C98">
        <w:trPr>
          <w:trHeight w:val="1113"/>
        </w:trPr>
        <w:tc>
          <w:tcPr>
            <w:tcW w:w="1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1C98" w:rsidRDefault="004E21D2">
            <w:pPr>
              <w:spacing w:after="0"/>
              <w:ind w:left="1" w:firstLine="0"/>
              <w:jc w:val="center"/>
            </w:pPr>
            <w:r>
              <w:rPr>
                <w:b/>
              </w:rPr>
              <w:t xml:space="preserve">Einführungsphase (mit Beginn des </w:t>
            </w:r>
            <w:proofErr w:type="spellStart"/>
            <w:r>
              <w:rPr>
                <w:b/>
              </w:rPr>
              <w:t>Schul</w:t>
            </w:r>
            <w:proofErr w:type="spellEnd"/>
            <w:r>
              <w:rPr>
                <w:b/>
              </w:rPr>
              <w:t>(halb)</w:t>
            </w:r>
            <w:proofErr w:type="spellStart"/>
            <w:r>
              <w:rPr>
                <w:b/>
              </w:rPr>
              <w:t>jahres</w:t>
            </w:r>
            <w:proofErr w:type="spellEnd"/>
            <w:r>
              <w:rPr>
                <w:b/>
              </w:rPr>
              <w:t>)</w:t>
            </w:r>
          </w:p>
        </w:tc>
      </w:tr>
      <w:tr w:rsidR="00C11C98">
        <w:trPr>
          <w:trHeight w:val="4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Zeitraum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Inhalt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Intention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Material</w:t>
            </w:r>
          </w:p>
        </w:tc>
      </w:tr>
      <w:tr w:rsidR="00C11C98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lastRenderedPageBreak/>
              <w:t>1.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>Kennenlernen der Gruppengröße, AG-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Inhalt vorstellen, Wünsche und Ideen der </w:t>
            </w:r>
            <w:proofErr w:type="spellStart"/>
            <w:r>
              <w:t>SuS</w:t>
            </w:r>
            <w:proofErr w:type="spellEnd"/>
            <w:r>
              <w:t xml:space="preserve"> einbeziehen, Regeln zum Miteinander gemeinsam aufstellen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Angabe des Lernziels, Sammlung des 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Vorwissens, Einfinden in der Gruppe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Infomaterial,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Präsentation mit </w:t>
            </w:r>
          </w:p>
          <w:p w:rsidR="00C11C98" w:rsidRDefault="004E21D2">
            <w:pPr>
              <w:spacing w:after="0"/>
              <w:ind w:left="0" w:firstLine="0"/>
            </w:pPr>
            <w:r>
              <w:t>Folien</w:t>
            </w:r>
          </w:p>
        </w:tc>
      </w:tr>
      <w:tr w:rsidR="00C11C98">
        <w:trPr>
          <w:trHeight w:val="15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2. - 3.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Berufsvorstellungen durch externe Partner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(Firmen), Videos zu Berufen ansehen, </w:t>
            </w:r>
          </w:p>
          <w:p w:rsidR="00C11C98" w:rsidRDefault="004E21D2">
            <w:pPr>
              <w:spacing w:after="0"/>
              <w:ind w:left="0" w:firstLine="0"/>
            </w:pPr>
            <w:r>
              <w:t>Berufstest/ Eignungstest durchführen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 xml:space="preserve">Kennenlernen verschiedener Berufsfelder, berufliche Interessen der </w:t>
            </w:r>
            <w:proofErr w:type="spellStart"/>
            <w:r>
              <w:t>SuS</w:t>
            </w:r>
            <w:proofErr w:type="spellEnd"/>
            <w:r>
              <w:t xml:space="preserve"> erarbeiten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Infomaterial,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Präsentation mit </w:t>
            </w:r>
          </w:p>
          <w:p w:rsidR="00C11C98" w:rsidRDefault="004E21D2">
            <w:pPr>
              <w:spacing w:after="0"/>
              <w:ind w:left="0" w:firstLine="0"/>
            </w:pPr>
            <w:r>
              <w:t>Folien, PC, Internet</w:t>
            </w:r>
          </w:p>
        </w:tc>
      </w:tr>
      <w:tr w:rsidR="00C11C98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4.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Firmen für mögliche Praktika und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Ausbildungsplätze finden (per Telefon/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Mail), Kontakt zu Firmen herstellen, 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Auflistung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 xml:space="preserve">Passende Firmen für </w:t>
            </w:r>
            <w:proofErr w:type="spellStart"/>
            <w:r>
              <w:t>SuS</w:t>
            </w:r>
            <w:proofErr w:type="spellEnd"/>
            <w:r>
              <w:t xml:space="preserve"> finden und Kontakt herstellen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>PC, Internet, Telefon/</w:t>
            </w:r>
          </w:p>
          <w:p w:rsidR="00C11C98" w:rsidRDefault="004E21D2">
            <w:pPr>
              <w:spacing w:after="0"/>
              <w:ind w:left="0" w:firstLine="0"/>
            </w:pPr>
            <w:r>
              <w:t>Handy, Notizzettel</w:t>
            </w:r>
          </w:p>
        </w:tc>
      </w:tr>
      <w:tr w:rsidR="00C11C98">
        <w:trPr>
          <w:trHeight w:val="194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5. Woche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Einführung ins Schreiben einer Bewerbung und Lebenslauf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 xml:space="preserve">Erlernen und Vertiefen der Grundkenntnisse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Arbeitsblatt, Plakat</w:t>
            </w:r>
          </w:p>
        </w:tc>
      </w:tr>
    </w:tbl>
    <w:p w:rsidR="008E44A7" w:rsidRDefault="008E44A7">
      <w:pPr>
        <w:spacing w:after="0"/>
        <w:ind w:left="-1420" w:right="15686" w:firstLine="0"/>
      </w:pPr>
    </w:p>
    <w:p w:rsidR="008E44A7" w:rsidRDefault="008E44A7">
      <w:pPr>
        <w:spacing w:after="160"/>
        <w:ind w:left="0" w:firstLine="0"/>
      </w:pPr>
      <w:r>
        <w:br w:type="page"/>
      </w:r>
    </w:p>
    <w:p w:rsidR="00C11C98" w:rsidRDefault="00C11C98">
      <w:pPr>
        <w:spacing w:after="0"/>
        <w:ind w:left="-1420" w:right="15686" w:firstLine="0"/>
      </w:pPr>
    </w:p>
    <w:tbl>
      <w:tblPr>
        <w:tblStyle w:val="TableGrid"/>
        <w:tblW w:w="14494" w:type="dxa"/>
        <w:tblInd w:w="-119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4818"/>
        <w:gridCol w:w="5212"/>
        <w:gridCol w:w="2513"/>
      </w:tblGrid>
      <w:tr w:rsidR="00C11C98">
        <w:trPr>
          <w:trHeight w:val="1112"/>
        </w:trPr>
        <w:tc>
          <w:tcPr>
            <w:tcW w:w="144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1C98" w:rsidRDefault="004E21D2">
            <w:pPr>
              <w:spacing w:after="0"/>
              <w:ind w:left="7" w:firstLine="0"/>
              <w:jc w:val="center"/>
            </w:pPr>
            <w:r>
              <w:rPr>
                <w:b/>
              </w:rPr>
              <w:t>Arbeitsphase</w:t>
            </w:r>
          </w:p>
        </w:tc>
      </w:tr>
      <w:tr w:rsidR="00C11C98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6. – 10. Woche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Anfertigen des Lebenslaufs, Erstellen des 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Bewerbungsschreiben,  Erstellen von </w:t>
            </w:r>
          </w:p>
          <w:p w:rsidR="00C11C98" w:rsidRDefault="004E21D2">
            <w:pPr>
              <w:spacing w:after="0"/>
              <w:ind w:left="0" w:firstLine="0"/>
            </w:pPr>
            <w:r>
              <w:t>Lichtbildern durch Fotografin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1" w:firstLine="0"/>
            </w:pPr>
            <w:r>
              <w:t>Selbstständiges Anfertigen der Bewerbung mit</w:t>
            </w:r>
          </w:p>
          <w:p w:rsidR="00C11C98" w:rsidRDefault="004E21D2">
            <w:pPr>
              <w:spacing w:after="116"/>
              <w:ind w:left="1" w:firstLine="0"/>
            </w:pPr>
            <w:r>
              <w:t xml:space="preserve">Unterstützung der AG-Leitung, Lichtbilder der </w:t>
            </w:r>
          </w:p>
          <w:p w:rsidR="00C11C98" w:rsidRDefault="004E21D2">
            <w:pPr>
              <w:spacing w:after="0"/>
              <w:ind w:left="1" w:firstLine="0"/>
            </w:pPr>
            <w:proofErr w:type="spellStart"/>
            <w:r>
              <w:t>SuS</w:t>
            </w:r>
            <w:proofErr w:type="spellEnd"/>
            <w:r>
              <w:t xml:space="preserve"> für den Lebenslauf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PC, Word</w:t>
            </w:r>
          </w:p>
        </w:tc>
      </w:tr>
      <w:tr w:rsidR="00C11C98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11. Woche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Persönliche Abgabe der Bewerbungen oder Versenden per Post/ Mail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 w:line="360" w:lineRule="auto"/>
              <w:ind w:left="1" w:firstLine="0"/>
            </w:pPr>
            <w:r>
              <w:t xml:space="preserve">Abschließen des Bewerbungsprozesses (Lernen zu </w:t>
            </w:r>
            <w:proofErr w:type="spellStart"/>
            <w:r>
              <w:t>Adressieren</w:t>
            </w:r>
            <w:proofErr w:type="spellEnd"/>
            <w:r>
              <w:t xml:space="preserve">, Frankieren, eine förmliche E-Mail zu schreiben, gepflegtes </w:t>
            </w:r>
          </w:p>
          <w:p w:rsidR="00C11C98" w:rsidRDefault="004E21D2">
            <w:pPr>
              <w:spacing w:after="0"/>
              <w:ind w:left="1" w:firstLine="0"/>
            </w:pPr>
            <w:r>
              <w:t>Auftreten, höfliches Kommentieren)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Briefe, Briefmarken, </w:t>
            </w:r>
          </w:p>
          <w:p w:rsidR="00C11C98" w:rsidRDefault="004E21D2">
            <w:pPr>
              <w:spacing w:after="116"/>
              <w:ind w:left="0" w:firstLine="0"/>
            </w:pPr>
            <w:r>
              <w:t>Bewerbungsmappen,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PC, Internet </w:t>
            </w:r>
          </w:p>
        </w:tc>
      </w:tr>
      <w:tr w:rsidR="00C11C98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t>12. - 16. Woche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>Begleitung zu Vorstellungsgesprächen,</w:t>
            </w:r>
          </w:p>
          <w:p w:rsidR="00C11C98" w:rsidRDefault="004E21D2">
            <w:pPr>
              <w:spacing w:after="116"/>
              <w:ind w:left="0" w:firstLine="0"/>
            </w:pPr>
            <w:r>
              <w:t xml:space="preserve">Formalitäten zu Praktika und </w:t>
            </w:r>
          </w:p>
          <w:p w:rsidR="00C11C98" w:rsidRDefault="004E21D2">
            <w:pPr>
              <w:spacing w:after="0"/>
              <w:ind w:left="0" w:firstLine="0"/>
            </w:pPr>
            <w:r>
              <w:t>Ausbildungsplätzen klären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Unterstützung durch AG-Leitung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C11C98">
            <w:pPr>
              <w:spacing w:after="160"/>
              <w:ind w:left="0" w:firstLine="0"/>
            </w:pPr>
          </w:p>
        </w:tc>
      </w:tr>
      <w:tr w:rsidR="00C11C98">
        <w:trPr>
          <w:trHeight w:val="1943"/>
        </w:trPr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0"/>
              <w:ind w:left="0" w:firstLine="0"/>
            </w:pPr>
            <w:r>
              <w:lastRenderedPageBreak/>
              <w:t>16. Woche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Vorstellen der Praktikums- und </w:t>
            </w:r>
          </w:p>
          <w:p w:rsidR="00C11C98" w:rsidRDefault="004E21D2">
            <w:pPr>
              <w:spacing w:after="0"/>
              <w:ind w:left="0" w:firstLine="0"/>
            </w:pPr>
            <w:r>
              <w:t xml:space="preserve">Ausbildungsplätze, Firmen, Bewerbungen mit anschließendem Feedback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8" w:rsidRDefault="004E21D2">
            <w:pPr>
              <w:spacing w:after="0"/>
              <w:ind w:left="1" w:firstLine="0"/>
            </w:pPr>
            <w:r>
              <w:t>Präsentieren können, Reflektion, angemessenes Feedback geben können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1C98" w:rsidRDefault="004E21D2">
            <w:pPr>
              <w:spacing w:after="116"/>
              <w:ind w:left="0" w:firstLine="0"/>
            </w:pPr>
            <w:r>
              <w:t xml:space="preserve">Vollständige </w:t>
            </w:r>
          </w:p>
          <w:p w:rsidR="00C11C98" w:rsidRDefault="004E21D2">
            <w:pPr>
              <w:spacing w:after="116"/>
              <w:ind w:left="0" w:firstLine="0"/>
            </w:pPr>
            <w:r>
              <w:t>Bewerbungsmappen,</w:t>
            </w:r>
          </w:p>
          <w:p w:rsidR="00C11C98" w:rsidRDefault="004E21D2">
            <w:pPr>
              <w:spacing w:after="0"/>
              <w:ind w:left="0" w:firstLine="0"/>
            </w:pPr>
            <w:r>
              <w:t>Präsentation</w:t>
            </w:r>
          </w:p>
        </w:tc>
      </w:tr>
    </w:tbl>
    <w:p w:rsidR="008E44A7" w:rsidRDefault="008E44A7">
      <w:pPr>
        <w:spacing w:after="116"/>
        <w:ind w:left="0" w:firstLine="0"/>
        <w:rPr>
          <w:b/>
          <w:u w:val="single" w:color="000000"/>
        </w:rPr>
      </w:pPr>
    </w:p>
    <w:p w:rsidR="00C11C98" w:rsidRDefault="004E21D2">
      <w:pPr>
        <w:spacing w:after="116"/>
        <w:ind w:left="0" w:firstLine="0"/>
      </w:pPr>
      <w:r>
        <w:rPr>
          <w:b/>
          <w:u w:val="single" w:color="000000"/>
        </w:rPr>
        <w:t>Quellen und Literaturempfehlung:</w:t>
      </w:r>
    </w:p>
    <w:p w:rsidR="00C11C98" w:rsidRDefault="004E21D2">
      <w:pPr>
        <w:spacing w:after="414" w:line="360" w:lineRule="auto"/>
        <w:ind w:left="-5" w:right="2077"/>
      </w:pPr>
      <w:r>
        <w:t xml:space="preserve">Kultusministerium RLP: Lehrplan Deutsch: Förderschwerpunkt Lernen. 1995/1996. Kapitel 6.4. [Stand: 6.01.2019] Schulinterner Arbeitsplan https://www.azubiyo.de/ </w:t>
      </w:r>
      <w:hyperlink r:id="rId6" w:history="1">
        <w:r w:rsidR="008E44A7" w:rsidRPr="005E1EB0">
          <w:rPr>
            <w:rStyle w:val="Hyperlink"/>
          </w:rPr>
          <w:t>http://planet-beruf.de/schuelerinnen/</w:t>
        </w:r>
      </w:hyperlink>
      <w:r w:rsidR="008E44A7">
        <w:t xml:space="preserve"> </w:t>
      </w:r>
    </w:p>
    <w:p w:rsidR="00C11C98" w:rsidRDefault="008E44A7">
      <w:pPr>
        <w:tabs>
          <w:tab w:val="center" w:pos="4359"/>
        </w:tabs>
        <w:ind w:left="-15" w:firstLine="0"/>
      </w:pPr>
      <w:r>
        <w:rPr>
          <w:b/>
          <w:u w:val="single" w:color="000000"/>
        </w:rPr>
        <w:t>Kontakt</w:t>
      </w:r>
      <w:r w:rsidR="004E21D2">
        <w:rPr>
          <w:b/>
          <w:u w:val="single" w:color="000000"/>
        </w:rPr>
        <w:t>:</w:t>
      </w:r>
      <w:r w:rsidR="004E21D2" w:rsidRPr="008E44A7">
        <w:rPr>
          <w:b/>
        </w:rPr>
        <w:tab/>
      </w:r>
      <w:bookmarkStart w:id="0" w:name="_GoBack"/>
      <w:r w:rsidR="004E21D2">
        <w:t xml:space="preserve">Vanessa Hoff </w:t>
      </w:r>
      <w:bookmarkEnd w:id="0"/>
      <w:r w:rsidR="004E21D2">
        <w:t>(hoffv@hochschule-trier.de)</w:t>
      </w:r>
    </w:p>
    <w:p w:rsidR="00C11C98" w:rsidRDefault="004E21D2">
      <w:pPr>
        <w:ind w:left="2134"/>
      </w:pPr>
      <w:r>
        <w:t>Matthiasstraße 21</w:t>
      </w:r>
    </w:p>
    <w:p w:rsidR="00C11C98" w:rsidRDefault="004E21D2">
      <w:pPr>
        <w:ind w:left="2134"/>
      </w:pPr>
      <w:r>
        <w:t>54290 Trier</w:t>
      </w:r>
    </w:p>
    <w:sectPr w:rsidR="00C11C98">
      <w:pgSz w:w="16840" w:h="11900" w:orient="landscape"/>
      <w:pgMar w:top="1424" w:right="1154" w:bottom="1486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8"/>
    <w:rsid w:val="004E21D2"/>
    <w:rsid w:val="008E44A7"/>
    <w:rsid w:val="00C11C98"/>
    <w:rsid w:val="00D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4A7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4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4A7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-beruf.de/schuelerinn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in der GTS (Muster)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Hoff, Trier</dc:creator>
  <cp:lastModifiedBy>F. M. Fleischer</cp:lastModifiedBy>
  <cp:revision>3</cp:revision>
  <dcterms:created xsi:type="dcterms:W3CDTF">2019-01-08T12:34:00Z</dcterms:created>
  <dcterms:modified xsi:type="dcterms:W3CDTF">2019-05-06T19:23:00Z</dcterms:modified>
</cp:coreProperties>
</file>